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97166">
      <w:pPr>
        <w:pStyle w:val="4"/>
        <w:widowControl/>
        <w:shd w:val="clear" w:color="auto" w:fill="FFFFFF"/>
        <w:spacing w:line="600" w:lineRule="exact"/>
        <w:ind w:firstLine="420"/>
        <w:rPr>
          <w:rFonts w:ascii="宋体" w:hAnsi="宋体" w:cs="Verdana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Verdana"/>
          <w:color w:val="000000"/>
          <w:sz w:val="28"/>
          <w:szCs w:val="28"/>
          <w:shd w:val="clear" w:color="auto" w:fill="FFFFFF"/>
        </w:rPr>
        <w:t>附件:</w:t>
      </w:r>
    </w:p>
    <w:p w14:paraId="7BF023C1">
      <w:pPr>
        <w:pStyle w:val="4"/>
        <w:widowControl/>
        <w:shd w:val="clear" w:color="auto" w:fill="FFFFFF"/>
        <w:spacing w:line="600" w:lineRule="exact"/>
        <w:ind w:firstLine="420"/>
        <w:jc w:val="center"/>
        <w:rPr>
          <w:rFonts w:hint="eastAsia" w:ascii="宋体" w:hAnsi="宋体" w:cs="Verdana"/>
          <w:b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cs="Verdana"/>
          <w:b/>
          <w:color w:val="000000"/>
          <w:sz w:val="30"/>
          <w:szCs w:val="30"/>
          <w:shd w:val="clear" w:color="auto" w:fill="FFFFFF"/>
        </w:rPr>
        <w:t>参与国家标准项目申请表</w:t>
      </w:r>
    </w:p>
    <w:tbl>
      <w:tblPr>
        <w:tblStyle w:val="5"/>
        <w:tblW w:w="8790" w:type="dxa"/>
        <w:tblCellSpacing w:w="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2560"/>
        <w:gridCol w:w="1559"/>
        <w:gridCol w:w="2693"/>
      </w:tblGrid>
      <w:tr w14:paraId="06BD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tblCellSpacing w:w="0" w:type="dxa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8AD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366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6809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tblCellSpacing w:w="0" w:type="dxa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41E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212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00C5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tblCellSpacing w:w="0" w:type="dxa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58A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B03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4A7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FBC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60E6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C25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41B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055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E1A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 w14:paraId="67BA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D075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拟参与项目（在所选项目前的□内打√）</w:t>
            </w:r>
          </w:p>
        </w:tc>
      </w:tr>
      <w:tr w14:paraId="7F94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tblCellSpacing w:w="0" w:type="dxa"/>
        </w:trPr>
        <w:tc>
          <w:tcPr>
            <w:tcW w:w="4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C94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5320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起草人姓名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E484">
            <w:pPr>
              <w:spacing w:line="360" w:lineRule="auto"/>
              <w:ind w:firstLine="241" w:firstLineChars="100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手机号码或微信号</w:t>
            </w:r>
          </w:p>
        </w:tc>
      </w:tr>
      <w:tr w14:paraId="540B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tblCellSpacing w:w="0" w:type="dxa"/>
        </w:trPr>
        <w:tc>
          <w:tcPr>
            <w:tcW w:w="4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1075">
            <w:pPr>
              <w:pStyle w:val="7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印刷技术 用于四色印刷特征描述的输入数据 第3部分：包含近似中性灰的扩展数据集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0948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F283">
            <w:pPr>
              <w:pStyle w:val="7"/>
              <w:ind w:firstLine="480"/>
              <w:rPr>
                <w:rFonts w:hint="eastAsia" w:ascii="宋体" w:hAnsi="宋体"/>
                <w:sz w:val="24"/>
              </w:rPr>
            </w:pPr>
          </w:p>
        </w:tc>
      </w:tr>
      <w:tr w14:paraId="1A6C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tblCellSpacing w:w="0" w:type="dxa"/>
        </w:trPr>
        <w:tc>
          <w:tcPr>
            <w:tcW w:w="4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1491">
            <w:pPr>
              <w:pStyle w:val="7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印刷技术 免处理印版 特性和性能评价方法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D359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BA8D">
            <w:pPr>
              <w:pStyle w:val="7"/>
              <w:ind w:firstLine="480"/>
              <w:rPr>
                <w:rFonts w:hint="eastAsia" w:ascii="宋体" w:hAnsi="宋体"/>
                <w:sz w:val="24"/>
              </w:rPr>
            </w:pPr>
          </w:p>
        </w:tc>
      </w:tr>
      <w:tr w14:paraId="16D2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tblCellSpacing w:w="0" w:type="dxa"/>
        </w:trPr>
        <w:tc>
          <w:tcPr>
            <w:tcW w:w="4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F830">
            <w:pPr>
              <w:pStyle w:val="7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印刷技术 使用XML或ASCII文本的颜色和过程数据的交换格式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2202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4EAA">
            <w:pPr>
              <w:pStyle w:val="7"/>
              <w:ind w:firstLine="480"/>
              <w:rPr>
                <w:rFonts w:hint="eastAsia" w:ascii="宋体" w:hAnsi="宋体"/>
                <w:sz w:val="24"/>
              </w:rPr>
            </w:pPr>
          </w:p>
        </w:tc>
      </w:tr>
      <w:tr w14:paraId="5FC5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  <w:tblCellSpacing w:w="0" w:type="dxa"/>
        </w:trPr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A7F89">
            <w:pPr>
              <w:spacing w:line="380" w:lineRule="exact"/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</w:p>
          <w:p w14:paraId="6BFB9983">
            <w:pPr>
              <w:spacing w:line="380" w:lineRule="exact"/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单位意见：</w:t>
            </w:r>
          </w:p>
          <w:p w14:paraId="2E3D226A">
            <w:pPr>
              <w:spacing w:line="380" w:lineRule="exact"/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 w14:paraId="7A5DFEAB"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02FFCEE0">
            <w:pPr>
              <w:spacing w:line="380" w:lineRule="exact"/>
              <w:ind w:firstLine="5760" w:firstLineChars="24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</w:t>
            </w:r>
          </w:p>
          <w:p w14:paraId="2AB01874">
            <w:pPr>
              <w:spacing w:line="380" w:lineRule="exact"/>
              <w:ind w:firstLine="5760" w:firstLineChars="24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  <w:p w14:paraId="40A6F302">
            <w:pPr>
              <w:spacing w:line="380" w:lineRule="exact"/>
              <w:ind w:firstLine="240" w:firstLineChars="100"/>
              <w:jc w:val="right"/>
              <w:rPr>
                <w:rFonts w:hint="eastAsia" w:ascii="宋体" w:hAnsi="宋体"/>
                <w:sz w:val="24"/>
              </w:rPr>
            </w:pPr>
          </w:p>
        </w:tc>
      </w:tr>
    </w:tbl>
    <w:p w14:paraId="5772BA44">
      <w:pPr>
        <w:snapToGrid w:val="0"/>
        <w:spacing w:line="520" w:lineRule="exac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备注：除标准第一起草单位及执笔单位以外，其他参与单位限推荐一名起草人。</w:t>
      </w:r>
    </w:p>
    <w:sectPr>
      <w:footerReference r:id="rId3" w:type="default"/>
      <w:pgSz w:w="11906" w:h="16838"/>
      <w:pgMar w:top="1134" w:right="1746" w:bottom="1134" w:left="1746" w:header="851" w:footer="992" w:gutter="0"/>
      <w:cols w:space="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宋三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B3024">
    <w:pPr>
      <w:pStyle w:val="2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06A79"/>
    <w:multiLevelType w:val="multilevel"/>
    <w:tmpl w:val="72D06A79"/>
    <w:lvl w:ilvl="0" w:tentative="0">
      <w:start w:val="0"/>
      <w:numFmt w:val="bullet"/>
      <w:lvlText w:val="□"/>
      <w:lvlJc w:val="left"/>
      <w:pPr>
        <w:ind w:left="600" w:hanging="360"/>
      </w:pPr>
      <w:rPr>
        <w:rFonts w:hint="eastAsia" w:ascii="方正宋三简体" w:hAnsi="宋体" w:eastAsia="方正宋三简体" w:cs="宋体"/>
        <w:color w:val="000000"/>
      </w:rPr>
    </w:lvl>
    <w:lvl w:ilvl="1" w:tentative="0">
      <w:start w:val="1"/>
      <w:numFmt w:val="bullet"/>
      <w:lvlText w:val=""/>
      <w:lvlJc w:val="left"/>
      <w:pPr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D3"/>
    <w:rsid w:val="000B2E0C"/>
    <w:rsid w:val="001E17D3"/>
    <w:rsid w:val="003E02D6"/>
    <w:rsid w:val="00633CB7"/>
    <w:rsid w:val="00656521"/>
    <w:rsid w:val="00C37E74"/>
    <w:rsid w:val="00CC5FCD"/>
    <w:rsid w:val="078F551C"/>
    <w:rsid w:val="7F7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2</Lines>
  <Paragraphs>1</Paragraphs>
  <TotalTime>1</TotalTime>
  <ScaleCrop>false</ScaleCrop>
  <LinksUpToDate>false</LinksUpToDate>
  <CharactersWithSpaces>217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2024-01-05T15:35:00Z</dcterms:created>
  <dc:creator>王利婕</dc:creator>
  <cp:lastModifiedBy>马玉刚</cp:lastModifiedBy>
  <dcterms:modified xsi:type="dcterms:W3CDTF">2026-03-11T01:26:46Z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eyJoZGlkIjoiZTA4NGQ1YWE1OTc1ZDAwOGNhNDgxYTJiMjYyMzA4MjQiLCJ1c2VySWQiOiIxMjkyNjIxNzgxIn0=</vt:lpwstr>
  </property>
  <property fmtid="{D5CDD505-2E9C-101B-9397-08002B2CF9AE}" pid="3" name="KSOProductBuildVer">
    <vt:lpwstr>2052-12.1.0.22215</vt:lpwstr>
  </property>
  <property fmtid="{D5CDD505-2E9C-101B-9397-08002B2CF9AE}" pid="4" name="ICV">
    <vt:lpwstr>7F0D1F409A30406E8F5123288FCF88E4_13</vt:lpwstr>
  </property>
</Properties>
</file>